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2" w:rsidRDefault="00FC04E2" w:rsidP="00FC04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04E2">
        <w:rPr>
          <w:rFonts w:ascii="Arial" w:hAnsi="Arial" w:cs="Arial"/>
          <w:b/>
          <w:bCs/>
          <w:sz w:val="32"/>
          <w:szCs w:val="32"/>
        </w:rPr>
        <w:t xml:space="preserve">101 Great Books Recommended for College-Bound Readers </w:t>
      </w:r>
    </w:p>
    <w:p w:rsidR="00FC04E2" w:rsidRPr="00FC04E2" w:rsidRDefault="00FC04E2" w:rsidP="00FC04E2">
      <w:pPr>
        <w:jc w:val="center"/>
        <w:rPr>
          <w:rFonts w:ascii="Arial" w:hAnsi="Arial" w:cs="Arial"/>
          <w:sz w:val="32"/>
          <w:szCs w:val="32"/>
        </w:rPr>
      </w:pPr>
      <w:r w:rsidRPr="00FC04E2">
        <w:rPr>
          <w:rFonts w:ascii="Arial" w:hAnsi="Arial" w:cs="Arial"/>
          <w:sz w:val="32"/>
          <w:szCs w:val="32"/>
        </w:rPr>
        <w:t>(</w:t>
      </w:r>
      <w:proofErr w:type="gramStart"/>
      <w:r w:rsidRPr="00FC04E2">
        <w:rPr>
          <w:rFonts w:ascii="Arial" w:hAnsi="Arial" w:cs="Arial"/>
          <w:i/>
          <w:iCs/>
          <w:sz w:val="32"/>
          <w:szCs w:val="32"/>
        </w:rPr>
        <w:t>from</w:t>
      </w:r>
      <w:proofErr w:type="gramEnd"/>
      <w:r w:rsidRPr="00FC04E2">
        <w:rPr>
          <w:rFonts w:ascii="Arial" w:hAnsi="Arial" w:cs="Arial"/>
          <w:i/>
          <w:iCs/>
          <w:sz w:val="32"/>
          <w:szCs w:val="32"/>
        </w:rPr>
        <w:t xml:space="preserve"> the College Board</w:t>
      </w:r>
      <w:r w:rsidRPr="00FC04E2">
        <w:rPr>
          <w:rFonts w:ascii="Arial" w:hAnsi="Arial" w:cs="Arial"/>
          <w:sz w:val="32"/>
          <w:szCs w:val="32"/>
        </w:rPr>
        <w:t>)</w:t>
      </w:r>
    </w:p>
    <w:p w:rsidR="00FC04E2" w:rsidRDefault="00FC04E2" w:rsidP="00FC04E2">
      <w:pPr>
        <w:rPr>
          <w:rFonts w:ascii="Arial" w:hAnsi="Arial" w:cs="Arial"/>
          <w:sz w:val="20"/>
          <w:szCs w:val="20"/>
        </w:rPr>
      </w:pPr>
    </w:p>
    <w:p w:rsidR="00FC04E2" w:rsidRDefault="00FC04E2" w:rsidP="00FC04E2">
      <w:pPr>
        <w:rPr>
          <w:rFonts w:ascii="Arial" w:hAnsi="Arial" w:cs="Arial"/>
          <w:sz w:val="20"/>
          <w:szCs w:val="20"/>
        </w:rPr>
        <w:sectPr w:rsidR="00FC04E2" w:rsidSect="00FC04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lastRenderedPageBreak/>
        <w:t xml:space="preserve">         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Beowulf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>Achebe, Chinua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Things Fall Apart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Agee, James    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 Death in the Family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Austen, Jane    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Pride and Prejudice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Baldwin, James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Go Tell It on the Mountain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>Beckett, Samuel            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 xml:space="preserve">Waiting for </w:t>
      </w:r>
      <w:proofErr w:type="spellStart"/>
      <w:r w:rsidRPr="00FC04E2">
        <w:rPr>
          <w:rFonts w:ascii="Arial" w:hAnsi="Arial" w:cs="Arial"/>
          <w:sz w:val="24"/>
          <w:szCs w:val="24"/>
        </w:rPr>
        <w:t>Godot</w:t>
      </w:r>
      <w:proofErr w:type="spellEnd"/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Bellow, Saul     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Adventures of </w:t>
      </w:r>
      <w:proofErr w:type="spellStart"/>
      <w:r w:rsidRPr="00FC04E2">
        <w:rPr>
          <w:rFonts w:ascii="Arial" w:hAnsi="Arial" w:cs="Arial"/>
          <w:sz w:val="24"/>
          <w:szCs w:val="24"/>
        </w:rPr>
        <w:t>Augie</w:t>
      </w:r>
      <w:proofErr w:type="spellEnd"/>
      <w:r w:rsidRPr="00FC04E2">
        <w:rPr>
          <w:rFonts w:ascii="Arial" w:hAnsi="Arial" w:cs="Arial"/>
          <w:sz w:val="24"/>
          <w:szCs w:val="24"/>
        </w:rPr>
        <w:t xml:space="preserve"> March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proofErr w:type="spellStart"/>
      <w:r w:rsidRPr="00FC04E2">
        <w:rPr>
          <w:rFonts w:ascii="Arial" w:hAnsi="Arial" w:cs="Arial"/>
          <w:sz w:val="24"/>
          <w:szCs w:val="24"/>
        </w:rPr>
        <w:t>Brontë</w:t>
      </w:r>
      <w:proofErr w:type="spellEnd"/>
      <w:r w:rsidRPr="00FC04E2">
        <w:rPr>
          <w:rFonts w:ascii="Arial" w:hAnsi="Arial" w:cs="Arial"/>
          <w:sz w:val="24"/>
          <w:szCs w:val="24"/>
        </w:rPr>
        <w:t xml:space="preserve">, Charlotte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Jane Eyre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proofErr w:type="spellStart"/>
      <w:r w:rsidRPr="00FC04E2">
        <w:rPr>
          <w:rFonts w:ascii="Arial" w:hAnsi="Arial" w:cs="Arial"/>
          <w:sz w:val="24"/>
          <w:szCs w:val="24"/>
        </w:rPr>
        <w:t>Brontë</w:t>
      </w:r>
      <w:proofErr w:type="spellEnd"/>
      <w:r w:rsidRPr="00FC04E2">
        <w:rPr>
          <w:rFonts w:ascii="Arial" w:hAnsi="Arial" w:cs="Arial"/>
          <w:sz w:val="24"/>
          <w:szCs w:val="24"/>
        </w:rPr>
        <w:t xml:space="preserve">, Emily   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Wuthering Heights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Camus, Albert  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Stranger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Cather, Willa     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Death Comes for the Archbishop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Chaucer, Geoffrey         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Canterbury Tales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>Chekhov, Anton            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Cherry Orchard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>Chopin, Kate                 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Awakening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>Conrad, Joseph             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Heart of Darkness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Cooper, James </w:t>
      </w:r>
      <w:proofErr w:type="spellStart"/>
      <w:r w:rsidRPr="00FC04E2">
        <w:rPr>
          <w:rFonts w:ascii="Arial" w:hAnsi="Arial" w:cs="Arial"/>
          <w:sz w:val="24"/>
          <w:szCs w:val="24"/>
        </w:rPr>
        <w:t>Fenimore</w:t>
      </w:r>
      <w:proofErr w:type="spellEnd"/>
      <w:r w:rsidRPr="00FC04E2">
        <w:rPr>
          <w:rFonts w:ascii="Arial" w:hAnsi="Arial" w:cs="Arial"/>
          <w:sz w:val="24"/>
          <w:szCs w:val="24"/>
        </w:rPr>
        <w:t>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Last of the Mohicans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Crane, </w:t>
      </w:r>
      <w:r w:rsidRPr="00FC04E2">
        <w:rPr>
          <w:rFonts w:ascii="Arial" w:hAnsi="Arial" w:cs="Arial"/>
          <w:sz w:val="24"/>
          <w:szCs w:val="24"/>
        </w:rPr>
        <w:t>Stephen             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Red Badge of Courage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Dante               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Inferno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proofErr w:type="gramStart"/>
      <w:r w:rsidRPr="00FC04E2">
        <w:rPr>
          <w:rFonts w:ascii="Arial" w:hAnsi="Arial" w:cs="Arial"/>
          <w:sz w:val="24"/>
          <w:szCs w:val="24"/>
        </w:rPr>
        <w:t>de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Cervantes, Miguel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Don Quixote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Defoe, Daniel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Robinson Crusoe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Dickens, Charles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 Tale of Two Cities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Dostoyevsky, Fyodor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Crime and Punishment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Douglass, Frederick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C04E2">
        <w:rPr>
          <w:rFonts w:ascii="Arial" w:hAnsi="Arial" w:cs="Arial"/>
          <w:sz w:val="24"/>
          <w:szCs w:val="24"/>
        </w:rPr>
        <w:t>Narrative of the Life of Frederick Douglass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Dreiser, Theodore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An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American Tragedy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Dumas, Alexandre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Three Musketeers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Eliot, George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Mill on the Floss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Ellison, Ralph    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Invisible Man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Emerson, Ralph Waldo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Selected Essays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Faulkner, William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As I Lay Dying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Faulkner, William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Sound and the Fury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Fielding, Henry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Tom Jones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Fitzgerald, F. Scott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Great Gatsby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Flaubert, Gustave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Madame Bovary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Ford, Ford </w:t>
      </w:r>
      <w:proofErr w:type="spellStart"/>
      <w:r w:rsidRPr="00FC04E2">
        <w:rPr>
          <w:rFonts w:ascii="Arial" w:hAnsi="Arial" w:cs="Arial"/>
          <w:sz w:val="24"/>
          <w:szCs w:val="24"/>
        </w:rPr>
        <w:t>Madox</w:t>
      </w:r>
      <w:proofErr w:type="spellEnd"/>
      <w:r w:rsidRPr="00FC04E2">
        <w:rPr>
          <w:rFonts w:ascii="Arial" w:hAnsi="Arial" w:cs="Arial"/>
          <w:sz w:val="24"/>
          <w:szCs w:val="24"/>
        </w:rPr>
        <w:t xml:space="preserve">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Good Soldier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Goethe, Johann Wolfgang von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Faust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Golding, William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Lord of the Flies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Hardy, Thomas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Tess of the d’Urbervilles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Hawthorne, Nathaniel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Scarlet Letter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Heller, Joseph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Catch 22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Hemingway, Ernest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 Farewell to Arms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Homer              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Iliad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Homer              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Odyssey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Hugo, Victor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Hunchback of Notre Dame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Hurston, Zora Neale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Their Eyes Were Watching God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Huxley, Aldous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Brave New World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Ibsen, Henrik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A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Doll’s House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James, Henry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Portrait of a Lady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James, Henry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Turn of the Screw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lastRenderedPageBreak/>
        <w:t xml:space="preserve">Joyce, James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 Portrait of the Artist as a Young Man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Kafka, Franz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Metamorphosis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Kingston, Maxine Hong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Woman Warrior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Lee, Harper 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To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Kill a Mockingbird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Lewis, Sinclair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Babbitt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London, Jack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Call of the Wild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Mann, Thomas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Magic Mountain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Marquez, Gabriel </w:t>
      </w:r>
      <w:proofErr w:type="spellStart"/>
      <w:r w:rsidRPr="00FC04E2">
        <w:rPr>
          <w:rFonts w:ascii="Arial" w:hAnsi="Arial" w:cs="Arial"/>
          <w:sz w:val="24"/>
          <w:szCs w:val="24"/>
        </w:rPr>
        <w:t>García</w:t>
      </w:r>
      <w:proofErr w:type="spellEnd"/>
      <w:r w:rsidRPr="00FC0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One Hundred Years of Solitude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Melville, Herman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Bartleby the Scrivener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Melville, Herman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Moby Dick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Miller, Arthur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Crucible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Morrison, Toni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Beloved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O’Connor, Flannery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 xml:space="preserve">A Good Man is </w:t>
      </w:r>
      <w:proofErr w:type="gramStart"/>
      <w:r w:rsidRPr="00FC04E2">
        <w:rPr>
          <w:rFonts w:ascii="Arial" w:hAnsi="Arial" w:cs="Arial"/>
          <w:sz w:val="24"/>
          <w:szCs w:val="24"/>
        </w:rPr>
        <w:t>Hard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to Find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O’Neill, Eugene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Long Day’s Journey into Night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Orwell, George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Animal Farm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Pasternak, Boris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 xml:space="preserve">Doctor </w:t>
      </w:r>
      <w:proofErr w:type="spellStart"/>
      <w:r w:rsidRPr="00FC04E2">
        <w:rPr>
          <w:rFonts w:ascii="Arial" w:hAnsi="Arial" w:cs="Arial"/>
          <w:sz w:val="24"/>
          <w:szCs w:val="24"/>
        </w:rPr>
        <w:t>Zhivago</w:t>
      </w:r>
      <w:proofErr w:type="spellEnd"/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Plath, Sylvia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Bell Jar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Poe, Edgar Allan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Selected Tales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Proust, Marcel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Swann’s Way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Pynchon, Thomas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Crying of Lot 49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Remarque, Erich Maria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All Quiet on the Western Front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Rostand, Edmond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Cyrano de Bergerac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Roth, Henry 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Call It Sleep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Salinger, J.D.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The Catcher in the Rye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Shakespeare, William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Hamlet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Shakespeare, William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Macbeth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Shakespeare, William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 Midsummer Night’s Dream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Shakespeare, William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Romeo and Juliet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Shaw, George Bernard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Pygmalion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Shelley, Mary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Frankenstein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proofErr w:type="spellStart"/>
      <w:r w:rsidRPr="00FC04E2">
        <w:rPr>
          <w:rFonts w:ascii="Arial" w:hAnsi="Arial" w:cs="Arial"/>
          <w:sz w:val="24"/>
          <w:szCs w:val="24"/>
        </w:rPr>
        <w:t>Silko</w:t>
      </w:r>
      <w:proofErr w:type="spellEnd"/>
      <w:r w:rsidRPr="00FC04E2">
        <w:rPr>
          <w:rFonts w:ascii="Arial" w:hAnsi="Arial" w:cs="Arial"/>
          <w:sz w:val="24"/>
          <w:szCs w:val="24"/>
        </w:rPr>
        <w:t xml:space="preserve">, Leslie Marmon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Ceremony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Solzhenitsyn, Alexander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 xml:space="preserve">One Day in the Life of Ivan </w:t>
      </w:r>
      <w:proofErr w:type="spellStart"/>
      <w:r w:rsidRPr="00FC04E2">
        <w:rPr>
          <w:rFonts w:ascii="Arial" w:hAnsi="Arial" w:cs="Arial"/>
          <w:sz w:val="24"/>
          <w:szCs w:val="24"/>
        </w:rPr>
        <w:t>Denisovich</w:t>
      </w:r>
      <w:proofErr w:type="spellEnd"/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Sophocles  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Antigone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Sophocles  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Oedipus Rex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Steinbeck, John   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Grapes of Wrath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Stevenson, Robert Louis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Treasure Island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Stowe, Harriet Beecher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Uncle Tom’s Cabin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Swift, Jonathan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Gulliver’s Travels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Thackeray, William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Vanity Fair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Thoreau, Henry David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Walden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Tolstoy, Leo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War and Peace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Turgenev, Ivan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Fathers and Sons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Twain, Mark 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Adventures of Huckleberry Finn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Voltaire             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C04E2">
        <w:rPr>
          <w:rFonts w:ascii="Arial" w:hAnsi="Arial" w:cs="Arial"/>
          <w:sz w:val="24"/>
          <w:szCs w:val="24"/>
        </w:rPr>
        <w:t>Candide</w:t>
      </w:r>
      <w:proofErr w:type="spellEnd"/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Vonnegut, Kurt Jr.         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Slaughterhouse-Five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Walker, Alice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Color Purple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Wharton, Edith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House of Mirth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Welty, Eudora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Collected Stories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Whitman, Walt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Leaves of Grass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Wilde, Oscar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Picture of Dorian Gray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>Willi</w:t>
      </w:r>
      <w:r w:rsidRPr="00FC04E2">
        <w:rPr>
          <w:rFonts w:ascii="Arial" w:hAnsi="Arial" w:cs="Arial"/>
          <w:sz w:val="24"/>
          <w:szCs w:val="24"/>
        </w:rPr>
        <w:t>ams, Tennessee      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The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Glass Menagerie</w:t>
      </w:r>
    </w:p>
    <w:p w:rsidR="00FC04E2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 xml:space="preserve">Woolf, Virginia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04E2">
        <w:rPr>
          <w:rFonts w:ascii="Arial" w:hAnsi="Arial" w:cs="Arial"/>
          <w:sz w:val="24"/>
          <w:szCs w:val="24"/>
        </w:rPr>
        <w:t>To</w:t>
      </w:r>
      <w:proofErr w:type="gramEnd"/>
      <w:r w:rsidRPr="00FC04E2">
        <w:rPr>
          <w:rFonts w:ascii="Arial" w:hAnsi="Arial" w:cs="Arial"/>
          <w:sz w:val="24"/>
          <w:szCs w:val="24"/>
        </w:rPr>
        <w:t xml:space="preserve"> the Lighthouse</w:t>
      </w:r>
    </w:p>
    <w:p w:rsidR="00FB329D" w:rsidRPr="00FC04E2" w:rsidRDefault="00FC04E2" w:rsidP="00FC04E2">
      <w:pPr>
        <w:rPr>
          <w:rFonts w:ascii="Arial" w:hAnsi="Arial" w:cs="Arial"/>
          <w:sz w:val="24"/>
          <w:szCs w:val="24"/>
        </w:rPr>
      </w:pPr>
      <w:r w:rsidRPr="00FC04E2">
        <w:rPr>
          <w:rFonts w:ascii="Arial" w:hAnsi="Arial" w:cs="Arial"/>
          <w:sz w:val="24"/>
          <w:szCs w:val="24"/>
        </w:rPr>
        <w:t>Wright, Richard             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04E2">
        <w:rPr>
          <w:rFonts w:ascii="Arial" w:hAnsi="Arial" w:cs="Arial"/>
          <w:sz w:val="24"/>
          <w:szCs w:val="24"/>
        </w:rPr>
        <w:t>Native Son</w:t>
      </w:r>
    </w:p>
    <w:sectPr w:rsidR="00FB329D" w:rsidRPr="00FC04E2" w:rsidSect="00FC04E2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2"/>
    <w:rsid w:val="00FB329D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Hart</dc:creator>
  <cp:lastModifiedBy>Steph Hart</cp:lastModifiedBy>
  <cp:revision>1</cp:revision>
  <dcterms:created xsi:type="dcterms:W3CDTF">2015-08-12T14:19:00Z</dcterms:created>
  <dcterms:modified xsi:type="dcterms:W3CDTF">2015-08-12T14:28:00Z</dcterms:modified>
</cp:coreProperties>
</file>